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C201E0">
        <w:rPr>
          <w:rStyle w:val="a4"/>
          <w:color w:val="000000"/>
          <w:bdr w:val="none" w:sz="0" w:space="0" w:color="auto" w:frame="1"/>
        </w:rPr>
        <w:t xml:space="preserve">Заразная тревожность: </w:t>
      </w:r>
      <w:bookmarkStart w:id="0" w:name="_GoBack"/>
      <w:r w:rsidRPr="00C201E0">
        <w:rPr>
          <w:rStyle w:val="a4"/>
          <w:color w:val="000000"/>
          <w:bdr w:val="none" w:sz="0" w:space="0" w:color="auto" w:frame="1"/>
        </w:rPr>
        <w:t>как уберечь ребенка от стресса во время эпидемии</w:t>
      </w:r>
    </w:p>
    <w:bookmarkEnd w:id="0"/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Во время эпидемии стресс и беспокойство родителей передается детям, их тревожность растет. Как сохранить психику ребенка без негативных последствий в этот сложный период?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Ситуация эпидемии вызывает у большинства людей стресс. В разумных количествах он может быть даже полезен. Оптимальный уровень стресса позволяет человеку ориентироваться в ситуации, быть начеку, чувствовать опасность и принимать правильные решения. Но запредельный стресс, так называемый «</w:t>
      </w:r>
      <w:proofErr w:type="spellStart"/>
      <w:r w:rsidRPr="00C201E0">
        <w:rPr>
          <w:color w:val="000000"/>
        </w:rPr>
        <w:t>дистресс</w:t>
      </w:r>
      <w:proofErr w:type="spellEnd"/>
      <w:r w:rsidRPr="00C201E0">
        <w:rPr>
          <w:color w:val="000000"/>
        </w:rPr>
        <w:t>», вызывает у человека тревожность.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Детям передаётся состояние родителя, даже если он не говорит ничего пугающего. Иногда взрослый и сам не осознает свою тревожность, но о ней свидетельствует его суетливость, импульсивность действий, хаотичность в поведении. Родитель начинает какое-то дело, бросает его, берется за другое, ведет себя излишне агрессивно, срывается на ребенка за то, что тот мешает, неправильно делает уроки…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 xml:space="preserve">По поведению взрослого ребенок понимает, что происходит что-то плохое. Поэтому важно не доводить себя до состояния </w:t>
      </w:r>
      <w:proofErr w:type="spellStart"/>
      <w:r w:rsidRPr="00C201E0">
        <w:rPr>
          <w:color w:val="000000"/>
        </w:rPr>
        <w:t>дистресса</w:t>
      </w:r>
      <w:proofErr w:type="spellEnd"/>
      <w:r w:rsidRPr="00C201E0">
        <w:rPr>
          <w:color w:val="000000"/>
        </w:rPr>
        <w:t xml:space="preserve"> и перестать тревожиться. Когда дети чувствуют, что родитель управляет ситуацией, никакие специальные разговоры для их спокойствия не нужны. И наоборот, они нервничают, если родитель говорит: «У меня все под контролем! «, – но в его голосе и поведении чувствуется тревога».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Чтобы снизить уровень стресса, психологи советуют родителям тратить меньше времени на чтение и просмотр новостей, а также не перекладывать ответственность за свою жизнь на окружающих, правительство или медиков.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Тревожность нужно снимать принятием ответственности на себя, включением логики, рациональности, попытками контролировать эмоции. Займитесь аутотренингом, расслабьтесь, поиграйте с детьми, испеките вместе пирог. Повлиять на ситуацию за пределами дома вы не можете, но вы можете сделать более радостным и приятным климат в семье.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Разговор по душам. В период карантина взрослым особенно важно обратить внимание на общение со своими детьми. Плохо, если родитель не оказывает ребенку эмоциональную поддержку, у них нет совместного времяпрепровождения, общих интересов и тем для разговоров.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По мнению психологов, будет лучше, если родитель специально поговорит с ребенком о эпидемии и о том, как она изменила жизнь людей.</w:t>
      </w:r>
    </w:p>
    <w:p w:rsidR="00C201E0" w:rsidRPr="00C201E0" w:rsidRDefault="00C201E0" w:rsidP="00C201E0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201E0">
        <w:rPr>
          <w:color w:val="000000"/>
        </w:rPr>
        <w:t> </w:t>
      </w:r>
    </w:p>
    <w:p w:rsidR="00E960AD" w:rsidRPr="00C201E0" w:rsidRDefault="00E960AD" w:rsidP="00C20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60AD" w:rsidRPr="00C2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9"/>
    <w:rsid w:val="00BB0959"/>
    <w:rsid w:val="00C201E0"/>
    <w:rsid w:val="00DC601E"/>
    <w:rsid w:val="00E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1970-0DCE-4E12-966E-C5F1F4EE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школа Ревякинская</cp:lastModifiedBy>
  <cp:revision>2</cp:revision>
  <dcterms:created xsi:type="dcterms:W3CDTF">2020-11-17T10:13:00Z</dcterms:created>
  <dcterms:modified xsi:type="dcterms:W3CDTF">2020-11-17T10:13:00Z</dcterms:modified>
</cp:coreProperties>
</file>